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11" w:rsidRPr="00443D11" w:rsidRDefault="0070375E" w:rsidP="0006234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5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48049" cy="577516"/>
            <wp:effectExtent l="0" t="0" r="0" b="0"/>
            <wp:docPr id="2" name="Рисунок 1" descr="C:\Users\Елена\Desktop\фирменный знак Точка Роста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51" cy="57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11" w:rsidRPr="00443D11" w:rsidRDefault="00443D11" w:rsidP="00443D1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536E8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курса внеурочной деятельности «Химическая мозаика» разработана в соответствии</w:t>
      </w:r>
    </w:p>
    <w:p w:rsidR="006536E8" w:rsidRPr="00761EC8" w:rsidRDefault="006536E8" w:rsidP="006536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61EC8">
        <w:rPr>
          <w:rFonts w:ascii="Times New Roman" w:hAnsi="Times New Roman" w:cs="Times New Roman"/>
          <w:b/>
          <w:i/>
          <w:sz w:val="24"/>
          <w:szCs w:val="24"/>
        </w:rPr>
        <w:t>Рабочая программа составлена на основе:</w:t>
      </w:r>
    </w:p>
    <w:p w:rsidR="006536E8" w:rsidRPr="00761EC8" w:rsidRDefault="006536E8" w:rsidP="006536E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</w:t>
      </w:r>
      <w:r w:rsidRPr="00761EC8">
        <w:rPr>
          <w:rFonts w:ascii="Times New Roman" w:hAnsi="Times New Roman" w:cs="Times New Roman"/>
          <w:color w:val="000000"/>
          <w:sz w:val="24"/>
          <w:szCs w:val="24"/>
        </w:rPr>
        <w:t xml:space="preserve"> от 29.12.2012г. №273-ФЗ;</w:t>
      </w:r>
    </w:p>
    <w:p w:rsidR="006536E8" w:rsidRPr="00761EC8" w:rsidRDefault="006536E8" w:rsidP="006536E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761EC8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761EC8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Pr="006536E8">
        <w:rPr>
          <w:rFonts w:ascii="Times New Roman" w:hAnsi="Times New Roman" w:cs="Times New Roman"/>
          <w:bCs/>
          <w:sz w:val="24"/>
          <w:szCs w:val="24"/>
        </w:rPr>
        <w:t xml:space="preserve">приказом  </w:t>
      </w:r>
      <w:r w:rsidRPr="006536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D8623B" w:rsidRPr="006536E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536E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"https://xn--48-6kc3bfr2e.xn--80acgfbsl1azdqr.xn--p1ai/upload/sc48_new/files/c3/e3/c3e3b0eaee575758c4988f7e872c4cdc.pdf" \t "_blank" </w:instrText>
      </w:r>
      <w:r w:rsidR="00D8623B" w:rsidRPr="006536E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536E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Минобрнауки</w:t>
      </w:r>
      <w:proofErr w:type="spellEnd"/>
      <w:r w:rsidRPr="006536E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 w:rsidR="00D8623B" w:rsidRPr="006536E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6536E8" w:rsidRPr="00761EC8" w:rsidRDefault="006536E8" w:rsidP="006536E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образовательных программ естественнонаучной и технологиче</w:t>
      </w:r>
      <w:r>
        <w:rPr>
          <w:rFonts w:ascii="Times New Roman" w:hAnsi="Times New Roman" w:cs="Times New Roman"/>
          <w:sz w:val="24"/>
          <w:szCs w:val="24"/>
        </w:rPr>
        <w:t>ской направленностей по химии</w:t>
      </w:r>
      <w:r w:rsidRPr="00761EC8">
        <w:rPr>
          <w:rFonts w:ascii="Times New Roman" w:hAnsi="Times New Roman" w:cs="Times New Roman"/>
          <w:sz w:val="24"/>
          <w:szCs w:val="24"/>
        </w:rPr>
        <w:t xml:space="preserve"> с использованием оборудования центра «Точка роста».  Мето</w:t>
      </w:r>
      <w:r>
        <w:rPr>
          <w:rFonts w:ascii="Times New Roman" w:hAnsi="Times New Roman" w:cs="Times New Roman"/>
          <w:sz w:val="24"/>
          <w:szCs w:val="24"/>
        </w:rPr>
        <w:t>дическое пособие. – Москва, 2022</w:t>
      </w:r>
      <w:r w:rsidRPr="00761EC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43D11" w:rsidRPr="006536E8" w:rsidRDefault="00372023" w:rsidP="006536E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ООП</w:t>
      </w:r>
      <w:r w:rsidR="005A51AE">
        <w:rPr>
          <w:rFonts w:ascii="Times New Roman" w:hAnsi="Times New Roman" w:cs="Times New Roman"/>
          <w:sz w:val="24"/>
          <w:szCs w:val="24"/>
        </w:rPr>
        <w:t xml:space="preserve"> ООО МК</w:t>
      </w:r>
      <w:r w:rsidR="006536E8" w:rsidRPr="00761EC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СОШ №15</w:t>
      </w:r>
      <w:r w:rsidR="005A51AE">
        <w:rPr>
          <w:rFonts w:ascii="Times New Roman" w:hAnsi="Times New Roman" w:cs="Times New Roman"/>
          <w:sz w:val="24"/>
          <w:szCs w:val="24"/>
        </w:rPr>
        <w:t xml:space="preserve"> с. Соколова</w:t>
      </w:r>
      <w:r w:rsidR="006536E8">
        <w:rPr>
          <w:rFonts w:ascii="Times New Roman" w:hAnsi="Times New Roman" w:cs="Times New Roman"/>
          <w:sz w:val="24"/>
          <w:szCs w:val="24"/>
        </w:rPr>
        <w:t xml:space="preserve">  Чугуевского </w:t>
      </w:r>
      <w:r w:rsidR="006536E8" w:rsidRPr="00761E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536E8">
        <w:rPr>
          <w:rFonts w:ascii="Times New Roman" w:hAnsi="Times New Roman" w:cs="Times New Roman"/>
          <w:sz w:val="24"/>
          <w:szCs w:val="24"/>
        </w:rPr>
        <w:t>Приморского края.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осуществляется при поддержке Центра образования естественнонаучной направленности «Точка роста», который создан в М</w:t>
      </w:r>
      <w:r w:rsidR="0037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 СОШ №15</w:t>
      </w:r>
      <w:r w:rsidR="005A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="005A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5A5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околовка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у обучающихся естественно-научной грамотности, формирования критического и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совершенствования навыков естественно-научной направленности.</w:t>
      </w:r>
    </w:p>
    <w:p w:rsidR="0070375E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курса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химические знания необходимы не только специалистам, но и каждому человеку в отдельности. Особенно важно решение вопроса элементарной «химической» подготовленности людей – ведь с веществами, способными принести определенный вред здоровью человека, сегодня контактирует практически каждый из нас. Это и лекарства, и косметические и парфюмерные средства, компоненты продуктов питания, красители, различные виды топлива, пластики, удобрения и др. Однако далеко не все потребители имеют представление об опасности, связанной с их использованием. Ребенок с рождения окружен различными веществами и должен уметь обращаться сними.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Несмотря на то, что вопросы профориентации не являются главной целью, разнообразная деятельность, запланированная на занятиях, возможно, поможет обучающимся определиться с выбором своей будущей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модифицирована, составлена на основе программы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ЧернобельскойГ.М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Дементьева А. И. «Мир глазами химика» </w:t>
      </w:r>
      <w:r w:rsidR="00C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обучающихся того возраста, в котором интерес к окружающему миру особенно велик, а специальных знаний еще не хватает.</w:t>
      </w:r>
    </w:p>
    <w:p w:rsidR="00062343" w:rsidRDefault="00062343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DA8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3D11" w:rsidRPr="00443D11" w:rsidRDefault="00443D11" w:rsidP="00C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443D11" w:rsidRPr="00443D11" w:rsidRDefault="00443D11" w:rsidP="00C635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воспитание навыков экологической культуры, ответственного отношения к людям и к природе;</w:t>
      </w:r>
    </w:p>
    <w:p w:rsidR="00443D11" w:rsidRPr="00443D11" w:rsidRDefault="00443D11" w:rsidP="00C635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коллективной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443D11" w:rsidRPr="00443D11" w:rsidRDefault="00443D11" w:rsidP="00C635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пониманию современных проблем экологии и сознанию их актуальности.</w:t>
      </w:r>
    </w:p>
    <w:p w:rsidR="00443D11" w:rsidRPr="00443D11" w:rsidRDefault="00443D11" w:rsidP="00C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443D11" w:rsidRPr="00443D11" w:rsidRDefault="00443D11" w:rsidP="00C635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проектирования своей деятельности;</w:t>
      </w:r>
    </w:p>
    <w:p w:rsidR="00443D11" w:rsidRPr="00443D11" w:rsidRDefault="00443D11" w:rsidP="00C635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самостоятельной работы с различными источниками информации;</w:t>
      </w:r>
    </w:p>
    <w:p w:rsidR="00443D11" w:rsidRPr="00443D11" w:rsidRDefault="00443D11" w:rsidP="00C635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развивать творческие способности.</w:t>
      </w:r>
    </w:p>
    <w:p w:rsidR="00443D11" w:rsidRPr="00443D11" w:rsidRDefault="00443D11" w:rsidP="00C6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443D11" w:rsidRPr="00443D11" w:rsidRDefault="00443D11" w:rsidP="00C635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навыки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работы;</w:t>
      </w:r>
    </w:p>
    <w:p w:rsidR="00443D11" w:rsidRPr="00443D11" w:rsidRDefault="00443D11" w:rsidP="00C635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по химии, экологии;</w:t>
      </w:r>
    </w:p>
    <w:p w:rsidR="00443D11" w:rsidRPr="00443D11" w:rsidRDefault="00443D11" w:rsidP="00C635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коммуникативные и презентационные навыки;</w:t>
      </w:r>
    </w:p>
    <w:p w:rsidR="00443D11" w:rsidRPr="00443D11" w:rsidRDefault="00443D11" w:rsidP="00C635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оформлять результаты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год обучения – 34 часа, 1 час в неделю.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реализации данной обра</w:t>
      </w:r>
      <w:r w:rsidR="0070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программы:  14-15  лет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 на занятиях</w:t>
      </w:r>
    </w:p>
    <w:p w:rsidR="00443D11" w:rsidRPr="00443D11" w:rsidRDefault="00443D11" w:rsidP="00443D11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</w:t>
      </w:r>
    </w:p>
    <w:p w:rsidR="00443D11" w:rsidRPr="00443D11" w:rsidRDefault="00443D11" w:rsidP="00443D11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</w:t>
      </w:r>
    </w:p>
    <w:p w:rsidR="00443D11" w:rsidRPr="00443D11" w:rsidRDefault="00443D11" w:rsidP="00443D11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учителя и детей проводится с использованием следующих образовательных технологий:</w:t>
      </w:r>
    </w:p>
    <w:p w:rsidR="00443D11" w:rsidRPr="00443D11" w:rsidRDefault="00443D11" w:rsidP="00443D11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проектов</w:t>
      </w:r>
    </w:p>
    <w:p w:rsidR="00443D11" w:rsidRPr="00443D11" w:rsidRDefault="00443D11" w:rsidP="00443D11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Личностно-ориентированного обучения</w:t>
      </w:r>
    </w:p>
    <w:p w:rsidR="00443D11" w:rsidRPr="00443D11" w:rsidRDefault="00443D11" w:rsidP="00443D11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</w:t>
      </w:r>
    </w:p>
    <w:p w:rsidR="00443D11" w:rsidRPr="00443D11" w:rsidRDefault="00443D11" w:rsidP="00443D11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</w:t>
      </w:r>
    </w:p>
    <w:p w:rsidR="00443D11" w:rsidRPr="00443D11" w:rsidRDefault="00443D11" w:rsidP="00C635DF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и приёмы, используемые в работе:</w:t>
      </w:r>
    </w:p>
    <w:p w:rsidR="00443D11" w:rsidRPr="00443D11" w:rsidRDefault="00443D11" w:rsidP="00443D11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Сенсорного восприятия (лекция, просмотр видеофильмов, СД)</w:t>
      </w:r>
    </w:p>
    <w:p w:rsidR="00443D11" w:rsidRPr="00443D11" w:rsidRDefault="00443D11" w:rsidP="00443D11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(Лабораторные работы и эксперименты)</w:t>
      </w:r>
    </w:p>
    <w:p w:rsidR="00443D11" w:rsidRPr="00443D11" w:rsidRDefault="00443D11" w:rsidP="00443D11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(самостоятельная работа учащихся, инсценировки)</w:t>
      </w:r>
    </w:p>
    <w:p w:rsidR="006A0DA8" w:rsidRPr="006536E8" w:rsidRDefault="00443D11" w:rsidP="00C635DF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(создание проблемной ситуации)</w:t>
      </w:r>
    </w:p>
    <w:p w:rsidR="006A0DA8" w:rsidRPr="00443D11" w:rsidRDefault="006A0DA8" w:rsidP="00C635DF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6A0DA8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</w:t>
      </w:r>
      <w:r w:rsidR="00443D11"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ценной частью большого разнообразного мира (природы и общества);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за красоту родной природы, свою малую Родину, страну;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самому простые правила поведения в природе;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гражданином России;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связывает тебя с историей, культурой, судьбой твоего народа и всей России;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иное мнение;</w:t>
      </w:r>
    </w:p>
    <w:p w:rsidR="00443D11" w:rsidRPr="00443D11" w:rsidRDefault="00443D11" w:rsidP="00443D11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в противоречивых конфликтных ситуациях правила поведения;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Метапредметные: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в групп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роли, договариваться друг с другом и т.д.);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(прогнозировать) последствия коллективных решений;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отстаивать свою точку зрения, аргументируя ее;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подтверждать аргументы фактами;</w:t>
      </w:r>
    </w:p>
    <w:p w:rsidR="00443D11" w:rsidRPr="00443D11" w:rsidRDefault="00443D11" w:rsidP="00443D11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регулятивных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обнаруживать и формулировать учебную проблему, выбирать тему проекта;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 справлять ошибки;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составленному плану, использовать, наряду с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дополнительные средства (справочная литература, сложные приборы, средства ИКТ);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предполагать, какая информация нужна;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словари, энциклопедии, справочники, электронные диски;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для сравнения, классификации объектов;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причинно-следственные связи;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цепь рассуждений;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в группе (распределять роли, договариваться друг с другом и т. д.);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(прогнозировать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оследствия коллективных решений;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отстаивать свою точку зрения, аргументируя ее. Учиться подтверждать аргументы фактами;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учиться давать оценку его результатов;</w:t>
      </w:r>
    </w:p>
    <w:p w:rsidR="00443D11" w:rsidRPr="00443D11" w:rsidRDefault="00443D11" w:rsidP="00443D11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своего неуспеха и находить способы выхода из этой ситуации.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443D11" w:rsidRPr="00443D11" w:rsidRDefault="00443D11" w:rsidP="00443D11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какая информация нужна;</w:t>
      </w:r>
    </w:p>
    <w:p w:rsidR="00443D11" w:rsidRPr="00443D11" w:rsidRDefault="00443D11" w:rsidP="00443D11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словари, энциклопедии, справочники, электронные диски;</w:t>
      </w:r>
    </w:p>
    <w:p w:rsidR="00443D11" w:rsidRPr="00443D11" w:rsidRDefault="00443D11" w:rsidP="00443D11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443D11" w:rsidRPr="00443D11" w:rsidRDefault="00443D11" w:rsidP="00443D11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для сравнения, классификации объектов; • устанавливать аналогии и причинно-следственные связи;</w:t>
      </w:r>
    </w:p>
    <w:p w:rsidR="00443D11" w:rsidRPr="00443D11" w:rsidRDefault="00443D11" w:rsidP="00443D11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цепь рассуждений;</w:t>
      </w:r>
    </w:p>
    <w:p w:rsidR="00C635DF" w:rsidRPr="00443D11" w:rsidRDefault="00443D11" w:rsidP="00C635DF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применением средств ИКТ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эффективности работы: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Входящий контроль–определение уровня знаний, умений, навыков в виде бесед, наблюдение в ходе лабораторных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proofErr w:type="gramStart"/>
      <w:r w:rsidR="00C6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ромежуточный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контроль: коллективный анализ каждой выполненной лабораторной работы и самоанализ ;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контроль:</w:t>
      </w: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презентации творческих и исследовательских работ, участие в выставках и мероприятиях, участие в конкурсах исследовательских работ.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Итоговые выставки творческих работ;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презентациии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исследовательской деятельности;</w:t>
      </w:r>
    </w:p>
    <w:p w:rsid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конкурсах исследовательских работ</w:t>
      </w:r>
    </w:p>
    <w:p w:rsidR="00C635DF" w:rsidRDefault="00C635DF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5DF" w:rsidRPr="00443D11" w:rsidRDefault="00C635DF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C635D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«Химическая мозаика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 - наука о веществах и их превращениях - 2 часа</w:t>
      </w:r>
    </w:p>
    <w:p w:rsidR="00C635DF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или магия? 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Демонстрация. Удивительные опыты. Лабораторная работа. Знакомство с оборудованием для практических и лабораторных работ.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 вокруг тебя, оглянись!» — 17 часов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Вещество, физические свойства веществ.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чистых веществ от смесей.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разделения смесей. Вода много ли мы о ней знаем? Вода и её свойства. Что необычного в воде? Вода пресная и морская. Способы очистки воды: отстаивание, фильтрование, обеззараживание.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Столовый уксус и уксусная эссенция. Свойства уксусной кислоты и её физиологическое воздействие.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Питьевая сода. Свойства и применение.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состав, свойства, физиологическое действие на организм человека.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или мыла? Отличие хозяйственного мыла и туалетного. Щелочной характер хозяйственного мыла.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Лосьоны, духи, кремы и прочая парфюмерия. Могут ли представлять опасность косметические препараты? Можно ли самому изготовить духи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«Зелёнка» или раствор бриллиантового зелёного. Перекись водорода и </w:t>
      </w:r>
      <w:proofErr w:type="spell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гидроперит</w:t>
      </w:r>
      <w:proofErr w:type="spell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Свойства перекиси водорода. Аспирин или ацетилсалициловая кислота и его свойства. Опасность при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аспирина.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Крахмал, его свойства и применение. Образование крахмала в листьях растений.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Глюкоза, ее свойства и применение.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Маргарин, сливочное и растительное масло, сало. Чего мы о них не знаем? Растительные и животные масла.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1. Знакомство с оборудованием для практических и лабораторных работ.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2. Свойства веществ.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3. Разделение смеси красителей.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Свойства воды.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1. «Очистка воды».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5. Свойства уксусной кислоты.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Лабораторная работа 6. Свойства питьевой соды.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7. Свойства чая.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8. Сравнение моющих свойств мыла и СМС.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9. Изготовим духи сами.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10. Состав домашней аптечки.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11. Необычные свойства </w:t>
      </w:r>
      <w:proofErr w:type="gramStart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обычных зелёнки и йода.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12. Получение кислорода из перекиси водорода.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13. Свойства аспирина.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14. Свойства крахмала.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15. Свойства глюкозы.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16. Свойства растительного и сливочного масел.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443D11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Увлекательная химия для экспериментаторов -11часов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Симпатические чернила: назначение, простейшие рецепты. Состав акварельных красок. Правила обращения с ними. История мыльных пузырей. Физика мыльных пузырей. Состав школьного мела. Индикаторы. Изменение окраски индикаторов в различных средах.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18. «Изготовление химических елок и игрушек».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19. «Секретные чернила».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20. «Получение акварельных красок».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21. «Мыльные опыты».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22. «Как выбрать школьный мел».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23. «Изготовление школьных мелков».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24. «Определение среды раствора с помощью индикаторов». Лабораторная работа 25. «Приготовление растительных индикаторов и определение с помощью них рН раствора».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Что мы узнали о химии?» – 4часа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защита мини-проектов</w:t>
      </w: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CFF" w:rsidRDefault="00300CFF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CFF" w:rsidRPr="00443D11" w:rsidRDefault="00300CFF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D11" w:rsidRPr="00443D11" w:rsidRDefault="00443D11" w:rsidP="00443D1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DA8" w:rsidRDefault="006A0DA8" w:rsidP="00300CF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F9B" w:rsidRPr="00761EC8" w:rsidRDefault="00105F9B" w:rsidP="00105F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C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3436"/>
        <w:gridCol w:w="1914"/>
        <w:gridCol w:w="1914"/>
        <w:gridCol w:w="1915"/>
      </w:tblGrid>
      <w:tr w:rsidR="00105F9B" w:rsidTr="00105F9B">
        <w:tc>
          <w:tcPr>
            <w:tcW w:w="710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914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05F9B" w:rsidTr="00105F9B">
        <w:tc>
          <w:tcPr>
            <w:tcW w:w="710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105F9B" w:rsidRPr="00105F9B" w:rsidRDefault="00105F9B" w:rsidP="00105F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Химии - наука о веществах и их превращениях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9B" w:rsidTr="00105F9B">
        <w:tc>
          <w:tcPr>
            <w:tcW w:w="710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105F9B" w:rsidRPr="00105F9B" w:rsidRDefault="00105F9B" w:rsidP="00105F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Вещества вокруг тебя, оглянись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9B" w:rsidTr="00105F9B">
        <w:tc>
          <w:tcPr>
            <w:tcW w:w="710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105F9B" w:rsidRPr="00105F9B" w:rsidRDefault="00105F9B" w:rsidP="00105F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Увлекательная химия для экспериментаторов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9B" w:rsidTr="00105F9B">
        <w:tc>
          <w:tcPr>
            <w:tcW w:w="710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105F9B" w:rsidRPr="00105F9B" w:rsidRDefault="00105F9B" w:rsidP="00105F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мы узнали о химии?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9B" w:rsidTr="00105F9B">
        <w:tc>
          <w:tcPr>
            <w:tcW w:w="710" w:type="dxa"/>
          </w:tcPr>
          <w:p w:rsid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105F9B" w:rsidRPr="00761EC8" w:rsidRDefault="00105F9B" w:rsidP="00105F9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Вснго</w:t>
            </w:r>
            <w:proofErr w:type="spellEnd"/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105F9B" w:rsidRPr="00105F9B" w:rsidRDefault="00105F9B" w:rsidP="00105F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05F9B" w:rsidRDefault="00105F9B" w:rsidP="00105F9B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D11" w:rsidRPr="00443D11" w:rsidRDefault="00443D11" w:rsidP="00300CFF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"/>
        <w:gridCol w:w="7383"/>
        <w:gridCol w:w="1629"/>
      </w:tblGrid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43D11" w:rsidRPr="00443D11" w:rsidTr="00443D11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«Химии - наука о веществах и их превращениях (2 часа)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наука о веществах и их превращениях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оборудование</w:t>
            </w: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1. Знакомство с оборудованием для практических и лабораторных работ.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«Вещества вокруг тебя, оглянись!» (17 часов)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свойства. Лабораторная работа 2. Свойства веществ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</w:t>
            </w: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3. Разделение смеси красителей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  <w:proofErr w:type="gramStart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абораторная</w:t>
            </w:r>
            <w:proofErr w:type="spellEnd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4. Свойства воды.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«Очистка воды»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кислота. Лабораторная работа 5. Свойства уксусной кислоты.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Питьевая сода. Лабораторная работа 6. Свойства питьевой соды.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Чай. Лабораторная работа 7. Свойства чая.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Мыло. Лабораторная работа 8. Свойства мыла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СМС. Лабораторная работа 9. Сравнение моющих свойств мыла и СМС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Косметические средства. Лабораторная работа 10. Изготовим духи сами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в домашней аптечке. Лабораторная работа 11. Состав домашней аптечки.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йод и зеленка. Лабораторная работа 12. Необычные свойства таки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водорода. Лабораторная работа 13 Получение кислорода из перекиси водород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Аспирин. Лабораторная работа 14. Свойства аспирина.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Крахмал. Лабораторная работа 15. Свойства крахмала.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Глюкоза. Лабораторная работа 16. Свойства глюкозы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 и масла. Лабораторная работа 17. Свойства растительного и сливочного масел.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Увлекательная химия для экспериментаторов (11 часов)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новый год. Лабораторная работа 18. «Изготовление химических елок и игрушек».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симпатических чернилах Лабораторная работа 19. «Секретные чернила».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акварельных красок Лабораторная работа 20. «Получение акварельных красок».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gramStart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мыльных</w:t>
            </w:r>
            <w:proofErr w:type="gramEnd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пузыря. Изучение влияния внешних факторов на мыльные пузыри Лабораторная работа 21 «Мыльные опыты»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 и необычный школьный мел. Лабораторная работа 22. «Как выбрать школьный мел».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 и необычный школьный мел. Лабораторная работа 23. «Изготовление школьных мелков».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Индикаторы. Изменение окраски индикаторов в различных средах.</w:t>
            </w: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24. «Определение среды раствора с помощью индикаторов».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Индикаторы. Изменение окраски индикаторов в различных средах.</w:t>
            </w: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25. «Приготовление растительных индикаторов и определение </w:t>
            </w:r>
            <w:proofErr w:type="gramStart"/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Что мы узнали о химии?(4 часа)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химии?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мини-проектов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3D11" w:rsidRPr="00443D11" w:rsidTr="00443D1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Конференция.</w:t>
            </w:r>
          </w:p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D11" w:rsidRPr="00443D11" w:rsidRDefault="00443D11" w:rsidP="00443D11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41B37" w:rsidRDefault="00C41B37">
      <w:pPr>
        <w:rPr>
          <w:rFonts w:ascii="Times New Roman" w:hAnsi="Times New Roman" w:cs="Times New Roman"/>
          <w:sz w:val="24"/>
          <w:szCs w:val="24"/>
        </w:rPr>
      </w:pPr>
    </w:p>
    <w:p w:rsidR="00105F9B" w:rsidRDefault="00105F9B">
      <w:pPr>
        <w:rPr>
          <w:rFonts w:ascii="Times New Roman" w:hAnsi="Times New Roman" w:cs="Times New Roman"/>
          <w:sz w:val="24"/>
          <w:szCs w:val="24"/>
        </w:rPr>
      </w:pPr>
    </w:p>
    <w:p w:rsidR="00105F9B" w:rsidRPr="00761EC8" w:rsidRDefault="00105F9B" w:rsidP="00105F9B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E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761EC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105F9B" w:rsidRPr="00761EC8" w:rsidRDefault="00105F9B" w:rsidP="0010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105F9B" w:rsidRDefault="00105F9B" w:rsidP="00105F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Цифровая лаборатория ученическая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Цифровые датчики электропроводности, рН, положения, температуры, абсолютного давления;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Цифровой осциллографический датчик;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Весы электронные учебные 200 г;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Соединительные провода, программное обеспечение, методические указания;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посуды и оборудования для ученических опытов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Штатив лабораторный химический: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Ложка для сжигания веществ: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Ступка фарфоровая с пестиком: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</w:t>
      </w: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Набор банок, склянок, флаконов для хранения твердых реактивов;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</w:t>
      </w: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Набор приборок (ПХ-14, ПХ-16);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</w:t>
      </w: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Прибор для получения газов;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Спиртовка и горючее для неё; </w:t>
      </w:r>
    </w:p>
    <w:p w:rsidR="006536E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Фильтровальная бумага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Колба коническая;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</w:t>
      </w: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Палочка стеклянная (с резиновым наконечником);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Чашечка для выпаривания (выпарительная чашечка);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Мерный цилиндр (пластиковый); </w:t>
      </w:r>
    </w:p>
    <w:p w:rsidR="00105F9B" w:rsidRPr="00761EC8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EC8">
        <w:rPr>
          <w:rFonts w:ascii="Times New Roman" w:hAnsi="Times New Roman" w:cs="Times New Roman"/>
          <w:sz w:val="24"/>
          <w:szCs w:val="24"/>
        </w:rPr>
        <w:t xml:space="preserve"> Воронка стеклянная (малая); </w:t>
      </w:r>
    </w:p>
    <w:p w:rsidR="00105F9B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Стакан стеклянный (100 м</w:t>
      </w:r>
      <w:r w:rsidR="006536E8">
        <w:rPr>
          <w:rFonts w:ascii="Times New Roman" w:hAnsi="Times New Roman" w:cs="Times New Roman"/>
          <w:sz w:val="24"/>
          <w:szCs w:val="24"/>
        </w:rPr>
        <w:t>л)</w:t>
      </w:r>
    </w:p>
    <w:p w:rsidR="00105F9B" w:rsidRDefault="00105F9B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36E8" w:rsidRPr="00A0085F" w:rsidRDefault="006536E8" w:rsidP="00105F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F9B" w:rsidRPr="005F72C3" w:rsidRDefault="00105F9B" w:rsidP="00105F9B">
      <w:pPr>
        <w:ind w:right="-2693"/>
        <w:rPr>
          <w:rFonts w:ascii="Times New Roman" w:hAnsi="Times New Roman" w:cs="Times New Roman"/>
          <w:b/>
          <w:sz w:val="24"/>
          <w:szCs w:val="24"/>
        </w:rPr>
      </w:pPr>
      <w:r w:rsidRPr="005F7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Оценка достижений планируемых результатов усвоения курса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образовательного процесса по программе «Практикум по биологии» используются следующие виды контроля: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текущий контроль (в течение всего срока реализации программы);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105F9B" w:rsidRPr="00761EC8" w:rsidRDefault="00105F9B" w:rsidP="00105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C8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самостоятельная работа;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- творческие отчеты;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>- участие в творческих конкурсах по биологии;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- презентация и защита проекта. 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C8">
        <w:rPr>
          <w:rFonts w:ascii="Times New Roman" w:hAnsi="Times New Roman" w:cs="Times New Roman"/>
          <w:i/>
          <w:sz w:val="24"/>
          <w:szCs w:val="24"/>
        </w:rPr>
        <w:t>Текущий контроль: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C8">
        <w:rPr>
          <w:rFonts w:ascii="Times New Roman" w:hAnsi="Times New Roman" w:cs="Times New Roman"/>
          <w:sz w:val="24"/>
          <w:szCs w:val="24"/>
        </w:rPr>
        <w:t xml:space="preserve"> Формами контроля усвоения учебного материала программы являются отчеты по практическим работам, творческие работы, выступления на </w:t>
      </w:r>
      <w:proofErr w:type="gramStart"/>
      <w:r w:rsidRPr="00761EC8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761EC8">
        <w:rPr>
          <w:rFonts w:ascii="Times New Roman" w:hAnsi="Times New Roman" w:cs="Times New Roman"/>
          <w:sz w:val="24"/>
          <w:szCs w:val="24"/>
        </w:rPr>
        <w:t xml:space="preserve">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761E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1EC8">
        <w:rPr>
          <w:rFonts w:ascii="Times New Roman" w:hAnsi="Times New Roman" w:cs="Times New Roman"/>
          <w:sz w:val="24"/>
          <w:szCs w:val="24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</w:t>
      </w:r>
      <w:proofErr w:type="gramStart"/>
      <w:r w:rsidRPr="00761EC8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761EC8">
        <w:rPr>
          <w:rFonts w:ascii="Times New Roman" w:hAnsi="Times New Roman" w:cs="Times New Roman"/>
          <w:sz w:val="24"/>
          <w:szCs w:val="24"/>
        </w:rPr>
        <w:t>.</w:t>
      </w:r>
    </w:p>
    <w:p w:rsidR="00105F9B" w:rsidRPr="00761EC8" w:rsidRDefault="00105F9B" w:rsidP="0010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9B" w:rsidRPr="00761EC8" w:rsidRDefault="00105F9B" w:rsidP="00105F9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F9B" w:rsidRPr="00C635DF" w:rsidRDefault="00105F9B">
      <w:pPr>
        <w:rPr>
          <w:rFonts w:ascii="Times New Roman" w:hAnsi="Times New Roman" w:cs="Times New Roman"/>
          <w:sz w:val="24"/>
          <w:szCs w:val="24"/>
        </w:rPr>
      </w:pPr>
    </w:p>
    <w:sectPr w:rsidR="00105F9B" w:rsidRPr="00C635DF" w:rsidSect="00C4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6DBA"/>
    <w:multiLevelType w:val="multilevel"/>
    <w:tmpl w:val="8E8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F2C96"/>
    <w:multiLevelType w:val="multilevel"/>
    <w:tmpl w:val="75E2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8294B"/>
    <w:multiLevelType w:val="multilevel"/>
    <w:tmpl w:val="D0B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91F98"/>
    <w:multiLevelType w:val="multilevel"/>
    <w:tmpl w:val="961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A0D73"/>
    <w:multiLevelType w:val="multilevel"/>
    <w:tmpl w:val="307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546FE"/>
    <w:multiLevelType w:val="multilevel"/>
    <w:tmpl w:val="854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934DA"/>
    <w:multiLevelType w:val="multilevel"/>
    <w:tmpl w:val="7FE2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E4EEF"/>
    <w:multiLevelType w:val="multilevel"/>
    <w:tmpl w:val="CC6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F3376"/>
    <w:multiLevelType w:val="multilevel"/>
    <w:tmpl w:val="EDA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C0F8E"/>
    <w:multiLevelType w:val="multilevel"/>
    <w:tmpl w:val="00B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443D11"/>
    <w:rsid w:val="00062343"/>
    <w:rsid w:val="00105F9B"/>
    <w:rsid w:val="001804A6"/>
    <w:rsid w:val="00300CFF"/>
    <w:rsid w:val="00372023"/>
    <w:rsid w:val="00385CC4"/>
    <w:rsid w:val="003D38BA"/>
    <w:rsid w:val="00443D11"/>
    <w:rsid w:val="005A51AE"/>
    <w:rsid w:val="006536E8"/>
    <w:rsid w:val="00662AF4"/>
    <w:rsid w:val="006A0DA8"/>
    <w:rsid w:val="0070375E"/>
    <w:rsid w:val="007D1A7D"/>
    <w:rsid w:val="00B90BF4"/>
    <w:rsid w:val="00BE6357"/>
    <w:rsid w:val="00C41B37"/>
    <w:rsid w:val="00C635DF"/>
    <w:rsid w:val="00D8623B"/>
    <w:rsid w:val="00F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0DA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6">
    <w:name w:val="Table Grid"/>
    <w:basedOn w:val="a1"/>
    <w:uiPriority w:val="59"/>
    <w:rsid w:val="0010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36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53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2023-09-04T09:50:00Z</dcterms:created>
  <dcterms:modified xsi:type="dcterms:W3CDTF">2024-09-24T09:10:00Z</dcterms:modified>
</cp:coreProperties>
</file>